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453A" w14:textId="7D39E024" w:rsidR="00F17863" w:rsidRPr="00F17863" w:rsidRDefault="005817BC" w:rsidP="005817BC">
      <w:pPr>
        <w:rPr>
          <w:rFonts w:ascii="Calibri" w:hAnsi="Calibri" w:cs="Calibri"/>
          <w:sz w:val="22"/>
          <w:szCs w:val="22"/>
        </w:rPr>
      </w:pPr>
      <w:r>
        <w:rPr>
          <w:rFonts w:ascii="Calibri" w:hAnsi="Calibri" w:cs="Calibri"/>
          <w:b/>
          <w:bCs/>
          <w:sz w:val="22"/>
          <w:szCs w:val="22"/>
        </w:rPr>
        <w:t xml:space="preserve">Asia-Pacific </w:t>
      </w:r>
      <w:r w:rsidR="00F17863" w:rsidRPr="00F17863">
        <w:rPr>
          <w:rFonts w:ascii="Calibri" w:hAnsi="Calibri" w:cs="Calibri"/>
          <w:b/>
          <w:bCs/>
          <w:sz w:val="22"/>
          <w:szCs w:val="22"/>
        </w:rPr>
        <w:t xml:space="preserve">States </w:t>
      </w:r>
      <w:r w:rsidR="00385E56">
        <w:rPr>
          <w:rFonts w:ascii="Calibri" w:hAnsi="Calibri" w:cs="Calibri"/>
          <w:b/>
          <w:bCs/>
          <w:sz w:val="22"/>
          <w:szCs w:val="22"/>
        </w:rPr>
        <w:t>to</w:t>
      </w:r>
      <w:r w:rsidR="0093743B">
        <w:rPr>
          <w:rFonts w:ascii="Calibri" w:hAnsi="Calibri" w:cs="Calibri"/>
          <w:b/>
          <w:bCs/>
          <w:sz w:val="22"/>
          <w:szCs w:val="22"/>
        </w:rPr>
        <w:t xml:space="preserve"> </w:t>
      </w:r>
      <w:r>
        <w:rPr>
          <w:rFonts w:ascii="Calibri" w:hAnsi="Calibri" w:cs="Calibri"/>
          <w:b/>
          <w:bCs/>
          <w:sz w:val="22"/>
          <w:szCs w:val="22"/>
        </w:rPr>
        <w:t>convene</w:t>
      </w:r>
      <w:r w:rsidR="003C0CB3" w:rsidRPr="00F17863">
        <w:rPr>
          <w:rFonts w:ascii="Calibri" w:hAnsi="Calibri" w:cs="Calibri"/>
          <w:b/>
          <w:bCs/>
          <w:sz w:val="22"/>
          <w:szCs w:val="22"/>
        </w:rPr>
        <w:t xml:space="preserve"> </w:t>
      </w:r>
      <w:r w:rsidR="00F17863" w:rsidRPr="00F17863">
        <w:rPr>
          <w:rFonts w:ascii="Calibri" w:hAnsi="Calibri" w:cs="Calibri"/>
          <w:b/>
          <w:bCs/>
          <w:sz w:val="22"/>
          <w:szCs w:val="22"/>
        </w:rPr>
        <w:t xml:space="preserve">in </w:t>
      </w:r>
      <w:r w:rsidR="009A3CAB">
        <w:rPr>
          <w:rFonts w:ascii="Calibri" w:hAnsi="Calibri" w:cs="Calibri"/>
          <w:b/>
          <w:bCs/>
          <w:sz w:val="22"/>
          <w:szCs w:val="22"/>
        </w:rPr>
        <w:t>Kat</w:t>
      </w:r>
      <w:r w:rsidR="00774658">
        <w:rPr>
          <w:rFonts w:ascii="Calibri" w:hAnsi="Calibri" w:cs="Calibri"/>
          <w:b/>
          <w:bCs/>
          <w:sz w:val="22"/>
          <w:szCs w:val="22"/>
        </w:rPr>
        <w:t>h</w:t>
      </w:r>
      <w:r w:rsidR="009A3CAB">
        <w:rPr>
          <w:rFonts w:ascii="Calibri" w:hAnsi="Calibri" w:cs="Calibri"/>
          <w:b/>
          <w:bCs/>
          <w:sz w:val="22"/>
          <w:szCs w:val="22"/>
        </w:rPr>
        <w:t>mandu</w:t>
      </w:r>
      <w:r w:rsidR="00F17863" w:rsidRPr="00F17863">
        <w:rPr>
          <w:rFonts w:ascii="Calibri" w:hAnsi="Calibri" w:cs="Calibri"/>
          <w:b/>
          <w:bCs/>
          <w:sz w:val="22"/>
          <w:szCs w:val="22"/>
        </w:rPr>
        <w:t xml:space="preserve"> to </w:t>
      </w:r>
      <w:r w:rsidR="003A2337">
        <w:rPr>
          <w:rFonts w:ascii="Calibri" w:hAnsi="Calibri" w:cs="Calibri"/>
          <w:b/>
          <w:bCs/>
          <w:sz w:val="22"/>
          <w:szCs w:val="22"/>
        </w:rPr>
        <w:t>promote sustainable, safe and secure ammunition management</w:t>
      </w:r>
      <w:r w:rsidR="001D558E">
        <w:rPr>
          <w:rFonts w:ascii="Calibri" w:hAnsi="Calibri" w:cs="Calibri"/>
          <w:b/>
          <w:bCs/>
          <w:sz w:val="22"/>
          <w:szCs w:val="22"/>
        </w:rPr>
        <w:t xml:space="preserve"> </w:t>
      </w:r>
    </w:p>
    <w:p w14:paraId="001440AC" w14:textId="3F06E1FF" w:rsidR="00E82FA3" w:rsidRDefault="009A3CAB" w:rsidP="00F17863">
      <w:pPr>
        <w:rPr>
          <w:rFonts w:ascii="Calibri" w:hAnsi="Calibri" w:cs="Calibri"/>
          <w:sz w:val="22"/>
          <w:szCs w:val="22"/>
        </w:rPr>
      </w:pPr>
      <w:r>
        <w:rPr>
          <w:rFonts w:ascii="Calibri" w:hAnsi="Calibri" w:cs="Calibri"/>
          <w:b/>
          <w:bCs/>
          <w:sz w:val="22"/>
          <w:szCs w:val="22"/>
        </w:rPr>
        <w:t>Kat</w:t>
      </w:r>
      <w:r w:rsidR="00F62CA9">
        <w:rPr>
          <w:rFonts w:ascii="Calibri" w:hAnsi="Calibri" w:cs="Calibri"/>
          <w:b/>
          <w:bCs/>
          <w:sz w:val="22"/>
          <w:szCs w:val="22"/>
        </w:rPr>
        <w:t>h</w:t>
      </w:r>
      <w:r>
        <w:rPr>
          <w:rFonts w:ascii="Calibri" w:hAnsi="Calibri" w:cs="Calibri"/>
          <w:b/>
          <w:bCs/>
          <w:sz w:val="22"/>
          <w:szCs w:val="22"/>
        </w:rPr>
        <w:t>mandu</w:t>
      </w:r>
      <w:r w:rsidR="00F17863" w:rsidRPr="00F17863">
        <w:rPr>
          <w:rFonts w:ascii="Calibri" w:hAnsi="Calibri" w:cs="Calibri"/>
          <w:b/>
          <w:bCs/>
          <w:sz w:val="22"/>
          <w:szCs w:val="22"/>
        </w:rPr>
        <w:t xml:space="preserve">, </w:t>
      </w:r>
      <w:r>
        <w:rPr>
          <w:rFonts w:ascii="Calibri" w:hAnsi="Calibri" w:cs="Calibri"/>
          <w:b/>
          <w:bCs/>
          <w:sz w:val="22"/>
          <w:szCs w:val="22"/>
        </w:rPr>
        <w:t>4</w:t>
      </w:r>
      <w:r w:rsidR="00F17863" w:rsidRPr="00F17863">
        <w:rPr>
          <w:rFonts w:ascii="Calibri" w:hAnsi="Calibri" w:cs="Calibri"/>
          <w:b/>
          <w:bCs/>
          <w:sz w:val="22"/>
          <w:szCs w:val="22"/>
        </w:rPr>
        <w:t xml:space="preserve"> </w:t>
      </w:r>
      <w:r>
        <w:rPr>
          <w:rFonts w:ascii="Calibri" w:hAnsi="Calibri" w:cs="Calibri"/>
          <w:b/>
          <w:bCs/>
          <w:sz w:val="22"/>
          <w:szCs w:val="22"/>
        </w:rPr>
        <w:t>December</w:t>
      </w:r>
      <w:r w:rsidR="00F17863" w:rsidRPr="00F17863">
        <w:rPr>
          <w:rFonts w:ascii="Calibri" w:hAnsi="Calibri" w:cs="Calibri"/>
          <w:b/>
          <w:bCs/>
          <w:sz w:val="22"/>
          <w:szCs w:val="22"/>
        </w:rPr>
        <w:t xml:space="preserve"> (</w:t>
      </w:r>
      <w:r w:rsidR="00385E56">
        <w:rPr>
          <w:rFonts w:ascii="Calibri" w:hAnsi="Calibri" w:cs="Calibri"/>
          <w:b/>
          <w:bCs/>
          <w:sz w:val="22"/>
          <w:szCs w:val="22"/>
        </w:rPr>
        <w:t xml:space="preserve">United Nations </w:t>
      </w:r>
      <w:r w:rsidR="00F17863" w:rsidRPr="00F17863">
        <w:rPr>
          <w:rFonts w:ascii="Calibri" w:hAnsi="Calibri" w:cs="Calibri"/>
          <w:b/>
          <w:bCs/>
          <w:sz w:val="22"/>
          <w:szCs w:val="22"/>
        </w:rPr>
        <w:t>Office for Disarmament Affairs)</w:t>
      </w:r>
      <w:r w:rsidR="00F17863" w:rsidRPr="00F17863">
        <w:rPr>
          <w:rFonts w:ascii="Calibri" w:hAnsi="Calibri" w:cs="Calibri"/>
          <w:sz w:val="22"/>
          <w:szCs w:val="22"/>
        </w:rPr>
        <w:t xml:space="preserve"> –</w:t>
      </w:r>
      <w:r w:rsidR="00183D76">
        <w:rPr>
          <w:rFonts w:ascii="Calibri" w:hAnsi="Calibri" w:cs="Calibri"/>
          <w:sz w:val="22"/>
          <w:szCs w:val="22"/>
        </w:rPr>
        <w:t xml:space="preserve"> </w:t>
      </w:r>
      <w:r w:rsidR="00E62753">
        <w:rPr>
          <w:rFonts w:ascii="Calibri" w:hAnsi="Calibri" w:cs="Calibri"/>
          <w:sz w:val="22"/>
          <w:szCs w:val="22"/>
        </w:rPr>
        <w:t xml:space="preserve">On 4 and 5 </w:t>
      </w:r>
      <w:r>
        <w:rPr>
          <w:rFonts w:ascii="Calibri" w:hAnsi="Calibri" w:cs="Calibri"/>
          <w:sz w:val="22"/>
          <w:szCs w:val="22"/>
        </w:rPr>
        <w:t>December</w:t>
      </w:r>
      <w:r w:rsidR="00E62753">
        <w:rPr>
          <w:rFonts w:ascii="Calibri" w:hAnsi="Calibri" w:cs="Calibri"/>
          <w:sz w:val="22"/>
          <w:szCs w:val="22"/>
        </w:rPr>
        <w:t xml:space="preserve">, </w:t>
      </w:r>
      <w:r w:rsidR="00C47893" w:rsidRPr="00C47893">
        <w:rPr>
          <w:rFonts w:ascii="Calibri" w:hAnsi="Calibri" w:cs="Calibri"/>
          <w:sz w:val="22"/>
          <w:szCs w:val="22"/>
        </w:rPr>
        <w:t>the United Nations Office for Disarmament Affairs (UNODA) and its Regional Centre for Peace and Disarmament in Asia and the Pacific (UNRCPD), in collaboration with the Ministry of Foreign Affairs of Nepal and with financial support from Germany</w:t>
      </w:r>
      <w:r w:rsidR="00C47893">
        <w:rPr>
          <w:rFonts w:ascii="Calibri" w:hAnsi="Calibri" w:cs="Calibri"/>
          <w:sz w:val="22"/>
          <w:szCs w:val="22"/>
        </w:rPr>
        <w:t xml:space="preserve">, will organize an Informal Regional Meeting on </w:t>
      </w:r>
      <w:r w:rsidR="00C47893" w:rsidRPr="00C47893">
        <w:rPr>
          <w:rFonts w:ascii="Calibri" w:hAnsi="Calibri" w:cs="Calibri"/>
          <w:sz w:val="22"/>
          <w:szCs w:val="22"/>
        </w:rPr>
        <w:t>the</w:t>
      </w:r>
      <w:r w:rsidR="00C47893">
        <w:rPr>
          <w:rFonts w:ascii="Calibri" w:hAnsi="Calibri" w:cs="Calibri"/>
          <w:sz w:val="22"/>
          <w:szCs w:val="22"/>
        </w:rPr>
        <w:t xml:space="preserve"> </w:t>
      </w:r>
      <w:hyperlink r:id="rId9" w:history="1">
        <w:r w:rsidR="00C47893" w:rsidRPr="0093743B">
          <w:rPr>
            <w:rStyle w:val="Hyperlink"/>
            <w:rFonts w:ascii="Calibri" w:hAnsi="Calibri" w:cs="Calibri"/>
            <w:sz w:val="22"/>
            <w:szCs w:val="22"/>
          </w:rPr>
          <w:t>New Global Framework for Through-life Conventional Ammunition Management</w:t>
        </w:r>
      </w:hyperlink>
      <w:r w:rsidR="00603556">
        <w:rPr>
          <w:rFonts w:ascii="Calibri" w:hAnsi="Calibri" w:cs="Calibri"/>
          <w:sz w:val="22"/>
          <w:szCs w:val="22"/>
        </w:rPr>
        <w:t xml:space="preserve"> </w:t>
      </w:r>
      <w:r w:rsidR="00A87A79">
        <w:rPr>
          <w:rFonts w:ascii="Calibri" w:hAnsi="Calibri" w:cs="Calibri"/>
          <w:sz w:val="22"/>
          <w:szCs w:val="22"/>
        </w:rPr>
        <w:t xml:space="preserve">in Kathmandu, Nepal. </w:t>
      </w:r>
    </w:p>
    <w:p w14:paraId="1D59A4FF" w14:textId="0618BEF2" w:rsidR="00913882" w:rsidRDefault="00F35063" w:rsidP="00F35063">
      <w:pPr>
        <w:rPr>
          <w:rFonts w:ascii="Calibri" w:hAnsi="Calibri" w:cs="Calibri"/>
          <w:sz w:val="22"/>
          <w:szCs w:val="22"/>
        </w:rPr>
      </w:pPr>
      <w:r w:rsidRPr="00F35063">
        <w:rPr>
          <w:rFonts w:ascii="Calibri" w:hAnsi="Calibri" w:cs="Calibri"/>
          <w:sz w:val="22"/>
          <w:szCs w:val="22"/>
        </w:rPr>
        <w:t xml:space="preserve">Inadequate through-life conventional ammunition management fuels insecurity. </w:t>
      </w:r>
      <w:r w:rsidRPr="00CE3B60">
        <w:rPr>
          <w:rFonts w:ascii="Calibri" w:hAnsi="Calibri" w:cs="Calibri"/>
          <w:sz w:val="22"/>
          <w:szCs w:val="22"/>
        </w:rPr>
        <w:t>The diversion</w:t>
      </w:r>
      <w:r>
        <w:rPr>
          <w:rFonts w:ascii="Calibri" w:hAnsi="Calibri" w:cs="Calibri"/>
          <w:sz w:val="22"/>
          <w:szCs w:val="22"/>
        </w:rPr>
        <w:t xml:space="preserve">, illicit trafficking and misuse </w:t>
      </w:r>
      <w:r w:rsidRPr="00CE3B60">
        <w:rPr>
          <w:rFonts w:ascii="Calibri" w:hAnsi="Calibri" w:cs="Calibri"/>
          <w:sz w:val="22"/>
          <w:szCs w:val="22"/>
        </w:rPr>
        <w:t>of conventional ammunition, including small arms and</w:t>
      </w:r>
      <w:r>
        <w:rPr>
          <w:rFonts w:ascii="Calibri" w:hAnsi="Calibri" w:cs="Calibri"/>
          <w:sz w:val="22"/>
          <w:szCs w:val="22"/>
        </w:rPr>
        <w:t xml:space="preserve"> </w:t>
      </w:r>
      <w:r w:rsidRPr="00CE3B60">
        <w:rPr>
          <w:rFonts w:ascii="Calibri" w:hAnsi="Calibri" w:cs="Calibri"/>
          <w:sz w:val="22"/>
          <w:szCs w:val="22"/>
        </w:rPr>
        <w:t xml:space="preserve">light weapons ammunition, </w:t>
      </w:r>
      <w:r>
        <w:rPr>
          <w:rFonts w:ascii="Calibri" w:hAnsi="Calibri" w:cs="Calibri"/>
          <w:sz w:val="22"/>
          <w:szCs w:val="22"/>
        </w:rPr>
        <w:t xml:space="preserve">has been a catalyst for </w:t>
      </w:r>
      <w:r w:rsidRPr="00CE3B60">
        <w:rPr>
          <w:rFonts w:ascii="Calibri" w:hAnsi="Calibri" w:cs="Calibri"/>
          <w:sz w:val="22"/>
          <w:szCs w:val="22"/>
        </w:rPr>
        <w:t>armed conflict, pervasive violence and acts of crime and terrorism.</w:t>
      </w:r>
      <w:r w:rsidRPr="00F35063">
        <w:rPr>
          <w:rFonts w:ascii="Calibri" w:hAnsi="Calibri" w:cs="Calibri"/>
          <w:sz w:val="22"/>
          <w:szCs w:val="22"/>
        </w:rPr>
        <w:t xml:space="preserve"> </w:t>
      </w:r>
      <w:r>
        <w:rPr>
          <w:rFonts w:ascii="Calibri" w:hAnsi="Calibri" w:cs="Calibri"/>
          <w:sz w:val="22"/>
          <w:szCs w:val="22"/>
        </w:rPr>
        <w:t xml:space="preserve">Diverted conventional ammunition is also frequently used by non-State actors for the manufacture of improvised explosive devices. </w:t>
      </w:r>
      <w:r w:rsidR="0019127D">
        <w:rPr>
          <w:rFonts w:ascii="Calibri" w:hAnsi="Calibri" w:cs="Calibri"/>
          <w:sz w:val="22"/>
          <w:szCs w:val="22"/>
        </w:rPr>
        <w:t>Moreover, p</w:t>
      </w:r>
      <w:r w:rsidR="007C32D3">
        <w:rPr>
          <w:rFonts w:ascii="Calibri" w:hAnsi="Calibri" w:cs="Calibri"/>
          <w:sz w:val="22"/>
          <w:szCs w:val="22"/>
        </w:rPr>
        <w:t>oorly managed</w:t>
      </w:r>
      <w:r w:rsidR="00A372C9">
        <w:rPr>
          <w:rFonts w:ascii="Calibri" w:hAnsi="Calibri" w:cs="Calibri"/>
          <w:sz w:val="22"/>
          <w:szCs w:val="22"/>
        </w:rPr>
        <w:t xml:space="preserve"> </w:t>
      </w:r>
      <w:r w:rsidR="001F1085">
        <w:rPr>
          <w:rFonts w:ascii="Calibri" w:hAnsi="Calibri" w:cs="Calibri"/>
          <w:sz w:val="22"/>
          <w:szCs w:val="22"/>
        </w:rPr>
        <w:t xml:space="preserve">conventional </w:t>
      </w:r>
      <w:r w:rsidR="00A372C9">
        <w:rPr>
          <w:rFonts w:ascii="Calibri" w:hAnsi="Calibri" w:cs="Calibri"/>
          <w:sz w:val="22"/>
          <w:szCs w:val="22"/>
        </w:rPr>
        <w:t>ammunition</w:t>
      </w:r>
      <w:r w:rsidR="0033765D">
        <w:rPr>
          <w:rFonts w:ascii="Calibri" w:hAnsi="Calibri" w:cs="Calibri"/>
          <w:sz w:val="22"/>
          <w:szCs w:val="22"/>
        </w:rPr>
        <w:t xml:space="preserve"> stockpiles </w:t>
      </w:r>
      <w:r w:rsidR="005D0D83">
        <w:rPr>
          <w:rFonts w:ascii="Calibri" w:hAnsi="Calibri" w:cs="Calibri"/>
          <w:sz w:val="22"/>
          <w:szCs w:val="22"/>
        </w:rPr>
        <w:t xml:space="preserve">can result in </w:t>
      </w:r>
      <w:r>
        <w:rPr>
          <w:rFonts w:ascii="Calibri" w:hAnsi="Calibri" w:cs="Calibri"/>
          <w:sz w:val="22"/>
          <w:szCs w:val="22"/>
        </w:rPr>
        <w:t>u</w:t>
      </w:r>
      <w:r w:rsidR="001D1E37">
        <w:rPr>
          <w:rFonts w:ascii="Calibri" w:hAnsi="Calibri" w:cs="Calibri"/>
          <w:sz w:val="22"/>
          <w:szCs w:val="22"/>
        </w:rPr>
        <w:t>n</w:t>
      </w:r>
      <w:r w:rsidR="0034525D">
        <w:rPr>
          <w:rFonts w:ascii="Calibri" w:hAnsi="Calibri" w:cs="Calibri"/>
          <w:sz w:val="22"/>
          <w:szCs w:val="22"/>
        </w:rPr>
        <w:t>planned e</w:t>
      </w:r>
      <w:r w:rsidR="002B69BC">
        <w:rPr>
          <w:rFonts w:ascii="Calibri" w:hAnsi="Calibri" w:cs="Calibri"/>
          <w:sz w:val="22"/>
          <w:szCs w:val="22"/>
        </w:rPr>
        <w:t>xplosion</w:t>
      </w:r>
      <w:r w:rsidR="0034525D">
        <w:rPr>
          <w:rFonts w:ascii="Calibri" w:hAnsi="Calibri" w:cs="Calibri"/>
          <w:sz w:val="22"/>
          <w:szCs w:val="22"/>
        </w:rPr>
        <w:t xml:space="preserve">s </w:t>
      </w:r>
      <w:r w:rsidR="001F1085">
        <w:rPr>
          <w:rFonts w:ascii="Calibri" w:hAnsi="Calibri" w:cs="Calibri"/>
          <w:sz w:val="22"/>
          <w:szCs w:val="22"/>
        </w:rPr>
        <w:t xml:space="preserve">at munition sites </w:t>
      </w:r>
      <w:r w:rsidR="0033765D">
        <w:rPr>
          <w:rFonts w:ascii="Calibri" w:hAnsi="Calibri" w:cs="Calibri"/>
          <w:sz w:val="22"/>
          <w:szCs w:val="22"/>
        </w:rPr>
        <w:t>with</w:t>
      </w:r>
      <w:r w:rsidR="008B507F" w:rsidRPr="008B507F">
        <w:rPr>
          <w:rFonts w:ascii="Calibri" w:hAnsi="Calibri" w:cs="Calibri"/>
          <w:sz w:val="22"/>
          <w:szCs w:val="22"/>
        </w:rPr>
        <w:t xml:space="preserve"> disastrous humanitarian</w:t>
      </w:r>
      <w:r w:rsidR="008B507F">
        <w:rPr>
          <w:rFonts w:ascii="Calibri" w:hAnsi="Calibri" w:cs="Calibri"/>
          <w:sz w:val="22"/>
          <w:szCs w:val="22"/>
        </w:rPr>
        <w:t xml:space="preserve"> and socio-economic</w:t>
      </w:r>
      <w:r w:rsidR="008B507F" w:rsidRPr="008B507F">
        <w:rPr>
          <w:rFonts w:ascii="Calibri" w:hAnsi="Calibri" w:cs="Calibri"/>
          <w:sz w:val="22"/>
          <w:szCs w:val="22"/>
        </w:rPr>
        <w:t xml:space="preserve"> consequences, including death, injury, displacement and environmental damage.</w:t>
      </w:r>
      <w:r w:rsidR="008B507F">
        <w:rPr>
          <w:rFonts w:ascii="Calibri" w:hAnsi="Calibri" w:cs="Calibri"/>
          <w:sz w:val="22"/>
          <w:szCs w:val="22"/>
        </w:rPr>
        <w:t xml:space="preserve"> </w:t>
      </w:r>
    </w:p>
    <w:p w14:paraId="5A3CF05A" w14:textId="09ED7F75" w:rsidR="00EC1C6F" w:rsidRDefault="00974BE5" w:rsidP="00417D77">
      <w:pPr>
        <w:rPr>
          <w:rFonts w:ascii="Calibri" w:hAnsi="Calibri" w:cs="Calibri"/>
          <w:sz w:val="22"/>
          <w:szCs w:val="22"/>
        </w:rPr>
      </w:pPr>
      <w:r w:rsidRPr="00974BE5">
        <w:rPr>
          <w:rFonts w:ascii="Calibri" w:hAnsi="Calibri" w:cs="Calibri"/>
          <w:sz w:val="22"/>
          <w:szCs w:val="22"/>
        </w:rPr>
        <w:t>The Global Framework, adopted by the UN General Assembly in December 2023, offers a comprehensive solution</w:t>
      </w:r>
      <w:r>
        <w:rPr>
          <w:rFonts w:ascii="Calibri" w:hAnsi="Calibri" w:cs="Calibri"/>
          <w:sz w:val="22"/>
          <w:szCs w:val="22"/>
        </w:rPr>
        <w:t>. C</w:t>
      </w:r>
      <w:r w:rsidR="00B5016A" w:rsidRPr="00B5016A">
        <w:rPr>
          <w:rFonts w:ascii="Calibri" w:hAnsi="Calibri" w:cs="Calibri"/>
          <w:sz w:val="22"/>
          <w:szCs w:val="22"/>
        </w:rPr>
        <w:t xml:space="preserve">overing all types of conventional ammunition, </w:t>
      </w:r>
      <w:r>
        <w:rPr>
          <w:rFonts w:ascii="Calibri" w:hAnsi="Calibri" w:cs="Calibri"/>
          <w:sz w:val="22"/>
          <w:szCs w:val="22"/>
        </w:rPr>
        <w:t xml:space="preserve">it </w:t>
      </w:r>
      <w:r w:rsidR="00B5016A" w:rsidRPr="00B5016A">
        <w:rPr>
          <w:rFonts w:ascii="Calibri" w:hAnsi="Calibri" w:cs="Calibri"/>
          <w:sz w:val="22"/>
          <w:szCs w:val="22"/>
        </w:rPr>
        <w:t>outlines 15 objectives to strengthen safety, security, and sustainability at every stage—from manufacture to disposal.</w:t>
      </w:r>
    </w:p>
    <w:p w14:paraId="595E63D9" w14:textId="476B90A4" w:rsidR="0093743B" w:rsidRDefault="009B7FED" w:rsidP="006E5073">
      <w:pPr>
        <w:rPr>
          <w:rFonts w:ascii="Calibri" w:hAnsi="Calibri" w:cs="Calibri"/>
          <w:sz w:val="22"/>
          <w:szCs w:val="22"/>
        </w:rPr>
      </w:pPr>
      <w:bookmarkStart w:id="0" w:name="_Hlk183546585"/>
      <w:r w:rsidRPr="009B7FED">
        <w:rPr>
          <w:rFonts w:ascii="Calibri" w:hAnsi="Calibri" w:cs="Calibri"/>
          <w:sz w:val="22"/>
          <w:szCs w:val="22"/>
        </w:rPr>
        <w:t>The regional meeting aims to raise awareness of this new instrument and the political commitments it contains</w:t>
      </w:r>
      <w:r w:rsidR="00603556">
        <w:rPr>
          <w:rFonts w:ascii="Calibri" w:hAnsi="Calibri" w:cs="Calibri"/>
          <w:sz w:val="22"/>
          <w:szCs w:val="22"/>
        </w:rPr>
        <w:t xml:space="preserve">. </w:t>
      </w:r>
      <w:r w:rsidR="00D36BE3" w:rsidRPr="00D36BE3">
        <w:rPr>
          <w:rFonts w:ascii="Calibri" w:hAnsi="Calibri" w:cs="Calibri"/>
          <w:sz w:val="22"/>
          <w:szCs w:val="22"/>
        </w:rPr>
        <w:t>Officials from 20 Asia-Pacific states, alongside United Nations entities, regional organizations, non-governmental organizations, and civil society actors, will share expertise and explore solutions tailored to national and region-specific needs in ammunition management</w:t>
      </w:r>
      <w:r w:rsidR="00D36BE3">
        <w:rPr>
          <w:rFonts w:ascii="Calibri" w:hAnsi="Calibri" w:cs="Calibri"/>
          <w:sz w:val="22"/>
          <w:szCs w:val="22"/>
        </w:rPr>
        <w:t xml:space="preserve">. </w:t>
      </w:r>
      <w:r w:rsidR="0005629E" w:rsidRPr="0005629E">
        <w:rPr>
          <w:rFonts w:ascii="Calibri" w:hAnsi="Calibri" w:cs="Calibri"/>
          <w:sz w:val="22"/>
          <w:szCs w:val="22"/>
        </w:rPr>
        <w:t xml:space="preserve">Discussions will focus on best practices for ammunition safety and security to mitigate risks such as unplanned explosions and diversion to </w:t>
      </w:r>
      <w:r w:rsidR="0005629E">
        <w:rPr>
          <w:rFonts w:ascii="Calibri" w:hAnsi="Calibri" w:cs="Calibri"/>
          <w:sz w:val="22"/>
          <w:szCs w:val="22"/>
        </w:rPr>
        <w:t>wrong</w:t>
      </w:r>
      <w:r w:rsidR="0005629E" w:rsidRPr="0005629E">
        <w:rPr>
          <w:rFonts w:ascii="Calibri" w:hAnsi="Calibri" w:cs="Calibri"/>
          <w:sz w:val="22"/>
          <w:szCs w:val="22"/>
        </w:rPr>
        <w:t xml:space="preserve"> hands.</w:t>
      </w:r>
    </w:p>
    <w:bookmarkEnd w:id="0"/>
    <w:p w14:paraId="16B875C3" w14:textId="3E5DC12E" w:rsidR="00B5016A" w:rsidRDefault="00E23366" w:rsidP="00AC33B0">
      <w:pPr>
        <w:rPr>
          <w:rFonts w:ascii="Calibri" w:hAnsi="Calibri" w:cs="Calibri"/>
          <w:sz w:val="22"/>
          <w:szCs w:val="22"/>
        </w:rPr>
      </w:pPr>
      <w:r>
        <w:rPr>
          <w:rFonts w:ascii="Calibri" w:hAnsi="Calibri" w:cs="Calibri"/>
          <w:sz w:val="22"/>
          <w:szCs w:val="22"/>
        </w:rPr>
        <w:t>P</w:t>
      </w:r>
      <w:r w:rsidR="0088169D" w:rsidRPr="0088169D">
        <w:rPr>
          <w:rFonts w:ascii="Calibri" w:hAnsi="Calibri" w:cs="Calibri"/>
          <w:sz w:val="22"/>
          <w:szCs w:val="22"/>
        </w:rPr>
        <w:t>articipants will also examine synergies with initiatives under the Women, Peace, and Security (WPS) Agenda and the 2030 Agenda for Sustainable Development</w:t>
      </w:r>
      <w:r w:rsidR="0078665B">
        <w:rPr>
          <w:rFonts w:ascii="Calibri" w:hAnsi="Calibri" w:cs="Calibri"/>
          <w:sz w:val="22"/>
          <w:szCs w:val="22"/>
        </w:rPr>
        <w:t xml:space="preserve">. During this segment, they will focus on the </w:t>
      </w:r>
      <w:r w:rsidR="0078665B" w:rsidRPr="0005629E">
        <w:rPr>
          <w:rFonts w:ascii="Calibri" w:hAnsi="Calibri" w:cs="Calibri"/>
          <w:sz w:val="22"/>
          <w:szCs w:val="22"/>
        </w:rPr>
        <w:t>Framework</w:t>
      </w:r>
      <w:r w:rsidR="0078665B">
        <w:rPr>
          <w:rFonts w:ascii="Calibri" w:hAnsi="Calibri" w:cs="Calibri"/>
          <w:sz w:val="22"/>
          <w:szCs w:val="22"/>
        </w:rPr>
        <w:t>’s potential</w:t>
      </w:r>
      <w:r w:rsidR="0078665B" w:rsidRPr="0005629E">
        <w:rPr>
          <w:rFonts w:ascii="Calibri" w:hAnsi="Calibri" w:cs="Calibri"/>
          <w:sz w:val="22"/>
          <w:szCs w:val="22"/>
        </w:rPr>
        <w:t xml:space="preserve"> as a tool to enhance security and create conditions conducive to sustainable development</w:t>
      </w:r>
      <w:r w:rsidR="0078665B">
        <w:rPr>
          <w:rFonts w:ascii="Calibri" w:hAnsi="Calibri" w:cs="Calibri"/>
          <w:sz w:val="22"/>
          <w:szCs w:val="22"/>
        </w:rPr>
        <w:t xml:space="preserve">, and </w:t>
      </w:r>
      <w:r w:rsidR="00AC33B0">
        <w:rPr>
          <w:rFonts w:ascii="Calibri" w:hAnsi="Calibri" w:cs="Calibri"/>
          <w:sz w:val="22"/>
          <w:szCs w:val="22"/>
        </w:rPr>
        <w:t xml:space="preserve">explore </w:t>
      </w:r>
      <w:r w:rsidR="0048249D" w:rsidRPr="00B5016A">
        <w:rPr>
          <w:rFonts w:ascii="Calibri" w:hAnsi="Calibri" w:cs="Calibri"/>
          <w:sz w:val="22"/>
          <w:szCs w:val="22"/>
        </w:rPr>
        <w:t xml:space="preserve">Objective 14 </w:t>
      </w:r>
      <w:r w:rsidR="009158E0">
        <w:rPr>
          <w:rFonts w:ascii="Calibri" w:hAnsi="Calibri" w:cs="Calibri"/>
          <w:sz w:val="22"/>
          <w:szCs w:val="22"/>
        </w:rPr>
        <w:t>on</w:t>
      </w:r>
      <w:r w:rsidR="0048249D">
        <w:rPr>
          <w:rFonts w:ascii="Calibri" w:hAnsi="Calibri" w:cs="Calibri"/>
          <w:sz w:val="22"/>
          <w:szCs w:val="22"/>
        </w:rPr>
        <w:t xml:space="preserve"> strengthening gender mainstreaming and promoting gender equality </w:t>
      </w:r>
      <w:r w:rsidR="0048249D" w:rsidRPr="00B5016A">
        <w:rPr>
          <w:rFonts w:ascii="Calibri" w:hAnsi="Calibri" w:cs="Calibri"/>
          <w:sz w:val="22"/>
          <w:szCs w:val="22"/>
        </w:rPr>
        <w:t>in through-life conventional ammunition managemen</w:t>
      </w:r>
      <w:r w:rsidR="00AC33B0">
        <w:rPr>
          <w:rFonts w:ascii="Calibri" w:hAnsi="Calibri" w:cs="Calibri"/>
          <w:sz w:val="22"/>
          <w:szCs w:val="22"/>
        </w:rPr>
        <w:t>t</w:t>
      </w:r>
    </w:p>
    <w:p w14:paraId="31A76FFC" w14:textId="27BBEEBE" w:rsidR="009B7FED" w:rsidRDefault="009B7FED" w:rsidP="00A44100">
      <w:pPr>
        <w:rPr>
          <w:rFonts w:ascii="Calibri" w:hAnsi="Calibri" w:cs="Calibri"/>
          <w:sz w:val="22"/>
          <w:szCs w:val="22"/>
        </w:rPr>
      </w:pPr>
      <w:r w:rsidRPr="009B7FED">
        <w:rPr>
          <w:rFonts w:ascii="Calibri" w:hAnsi="Calibri" w:cs="Calibri"/>
          <w:sz w:val="22"/>
          <w:szCs w:val="22"/>
        </w:rPr>
        <w:t>Moreover, participants will discuss regional and sub-regional initiatives and approaches to arms control in Asia-Pacific and explore how these efforts can support the implementation of the Global Framework</w:t>
      </w:r>
      <w:r>
        <w:rPr>
          <w:rFonts w:ascii="Calibri" w:hAnsi="Calibri" w:cs="Calibri"/>
          <w:sz w:val="22"/>
          <w:szCs w:val="22"/>
        </w:rPr>
        <w:t>.</w:t>
      </w:r>
    </w:p>
    <w:p w14:paraId="1B8F42BE" w14:textId="5C7B4089" w:rsidR="006A5FEC" w:rsidRPr="00603556" w:rsidRDefault="006A5FEC" w:rsidP="006A5FEC">
      <w:pPr>
        <w:rPr>
          <w:rFonts w:ascii="Calibri" w:hAnsi="Calibri" w:cs="Calibri"/>
          <w:sz w:val="22"/>
          <w:szCs w:val="22"/>
        </w:rPr>
      </w:pPr>
      <w:r w:rsidRPr="006A5FEC">
        <w:rPr>
          <w:rFonts w:ascii="Calibri" w:hAnsi="Calibri" w:cs="Calibri"/>
          <w:sz w:val="22"/>
          <w:szCs w:val="22"/>
          <w:lang w:val="en-GB"/>
        </w:rPr>
        <w:t xml:space="preserve">More information on the Global Framework for Through-life Conventional Ammunition Management is available at: </w:t>
      </w:r>
      <w:hyperlink r:id="rId10" w:anchor="gfammunition" w:history="1">
        <w:r w:rsidRPr="006A5FEC">
          <w:rPr>
            <w:rStyle w:val="Hyperlink"/>
            <w:rFonts w:ascii="Calibri" w:hAnsi="Calibri" w:cs="Calibri"/>
            <w:sz w:val="22"/>
            <w:szCs w:val="22"/>
            <w:lang w:val="en-GB"/>
          </w:rPr>
          <w:t>https://disarmament.unoda.org/convarms/ammunition/#gfammunition</w:t>
        </w:r>
      </w:hyperlink>
      <w:r w:rsidRPr="006A5FEC">
        <w:rPr>
          <w:rFonts w:ascii="Calibri" w:hAnsi="Calibri" w:cs="Calibri"/>
          <w:sz w:val="22"/>
          <w:szCs w:val="22"/>
          <w:lang w:val="en-GB"/>
        </w:rPr>
        <w:t xml:space="preserve"> </w:t>
      </w:r>
    </w:p>
    <w:p w14:paraId="35208DE3" w14:textId="7F6CB947" w:rsidR="00CD0DA2" w:rsidRPr="0093743B" w:rsidRDefault="006A5FEC">
      <w:pPr>
        <w:rPr>
          <w:rFonts w:ascii="Calibri" w:hAnsi="Calibri" w:cs="Calibri"/>
          <w:sz w:val="22"/>
          <w:szCs w:val="22"/>
          <w:lang w:val="en-GB"/>
        </w:rPr>
      </w:pPr>
      <w:r w:rsidRPr="006A5FEC">
        <w:rPr>
          <w:rFonts w:ascii="Calibri" w:hAnsi="Calibri" w:cs="Calibri"/>
          <w:sz w:val="22"/>
          <w:szCs w:val="22"/>
          <w:lang w:val="en-GB"/>
        </w:rPr>
        <w:t>For additional details on the regional meeting, please contact Nora Allgaier</w:t>
      </w:r>
      <w:r w:rsidR="0093743B">
        <w:rPr>
          <w:rFonts w:ascii="Calibri" w:hAnsi="Calibri" w:cs="Calibri"/>
          <w:sz w:val="22"/>
          <w:szCs w:val="22"/>
          <w:lang w:val="en-GB"/>
        </w:rPr>
        <w:t xml:space="preserve">, </w:t>
      </w:r>
      <w:r w:rsidR="007C32D3">
        <w:rPr>
          <w:rFonts w:ascii="Calibri" w:hAnsi="Calibri" w:cs="Calibri"/>
          <w:sz w:val="22"/>
          <w:szCs w:val="22"/>
          <w:lang w:val="en-GB"/>
        </w:rPr>
        <w:t>UNODA</w:t>
      </w:r>
      <w:r w:rsidRPr="006A5FEC">
        <w:rPr>
          <w:rFonts w:ascii="Calibri" w:hAnsi="Calibri" w:cs="Calibri"/>
          <w:sz w:val="22"/>
          <w:szCs w:val="22"/>
          <w:lang w:val="en-GB"/>
        </w:rPr>
        <w:t xml:space="preserve"> at </w:t>
      </w:r>
      <w:hyperlink r:id="rId11" w:history="1">
        <w:r w:rsidRPr="006A5FEC">
          <w:rPr>
            <w:rStyle w:val="Hyperlink"/>
            <w:rFonts w:ascii="Calibri" w:hAnsi="Calibri" w:cs="Calibri"/>
            <w:sz w:val="22"/>
            <w:szCs w:val="22"/>
            <w:lang w:val="en-GB"/>
          </w:rPr>
          <w:t>nora.allgaier@un.org</w:t>
        </w:r>
      </w:hyperlink>
      <w:r w:rsidR="007C32D3">
        <w:rPr>
          <w:rFonts w:ascii="Calibri" w:hAnsi="Calibri" w:cs="Calibri"/>
          <w:sz w:val="22"/>
          <w:szCs w:val="22"/>
          <w:lang w:val="en-GB"/>
        </w:rPr>
        <w:t xml:space="preserve"> and Ida Scarpino, UNRCPD, at </w:t>
      </w:r>
      <w:hyperlink r:id="rId12" w:history="1">
        <w:r w:rsidR="007C32D3" w:rsidRPr="00227AB8">
          <w:rPr>
            <w:rStyle w:val="Hyperlink"/>
            <w:rFonts w:ascii="Calibri" w:hAnsi="Calibri" w:cs="Calibri"/>
            <w:sz w:val="22"/>
            <w:szCs w:val="22"/>
            <w:lang w:val="en-GB"/>
          </w:rPr>
          <w:t>ida.scarpino@un.org</w:t>
        </w:r>
      </w:hyperlink>
      <w:r w:rsidR="007C32D3">
        <w:rPr>
          <w:rFonts w:ascii="Calibri" w:hAnsi="Calibri" w:cs="Calibri"/>
          <w:sz w:val="22"/>
          <w:szCs w:val="22"/>
          <w:lang w:val="en-GB"/>
        </w:rPr>
        <w:t xml:space="preserve">. </w:t>
      </w:r>
    </w:p>
    <w:sectPr w:rsidR="00CD0DA2" w:rsidRPr="00937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5D00" w14:textId="77777777" w:rsidR="00A84E89" w:rsidRDefault="00A84E89" w:rsidP="0014736A">
      <w:pPr>
        <w:spacing w:after="0" w:line="240" w:lineRule="auto"/>
      </w:pPr>
      <w:r>
        <w:separator/>
      </w:r>
    </w:p>
  </w:endnote>
  <w:endnote w:type="continuationSeparator" w:id="0">
    <w:p w14:paraId="243F9E4B" w14:textId="77777777" w:rsidR="00A84E89" w:rsidRDefault="00A84E89" w:rsidP="0014736A">
      <w:pPr>
        <w:spacing w:after="0" w:line="240" w:lineRule="auto"/>
      </w:pPr>
      <w:r>
        <w:continuationSeparator/>
      </w:r>
    </w:p>
  </w:endnote>
  <w:endnote w:type="continuationNotice" w:id="1">
    <w:p w14:paraId="5022283B" w14:textId="77777777" w:rsidR="00A84E89" w:rsidRDefault="00A84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CE3B" w14:textId="77777777" w:rsidR="00A84E89" w:rsidRDefault="00A84E89" w:rsidP="0014736A">
      <w:pPr>
        <w:spacing w:after="0" w:line="240" w:lineRule="auto"/>
      </w:pPr>
      <w:r>
        <w:separator/>
      </w:r>
    </w:p>
  </w:footnote>
  <w:footnote w:type="continuationSeparator" w:id="0">
    <w:p w14:paraId="2FE6F891" w14:textId="77777777" w:rsidR="00A84E89" w:rsidRDefault="00A84E89" w:rsidP="0014736A">
      <w:pPr>
        <w:spacing w:after="0" w:line="240" w:lineRule="auto"/>
      </w:pPr>
      <w:r>
        <w:continuationSeparator/>
      </w:r>
    </w:p>
  </w:footnote>
  <w:footnote w:type="continuationNotice" w:id="1">
    <w:p w14:paraId="415E3E08" w14:textId="77777777" w:rsidR="00A84E89" w:rsidRDefault="00A84E8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63"/>
    <w:rsid w:val="000044B1"/>
    <w:rsid w:val="00034469"/>
    <w:rsid w:val="000419B3"/>
    <w:rsid w:val="00045E2A"/>
    <w:rsid w:val="00054C8B"/>
    <w:rsid w:val="0005629E"/>
    <w:rsid w:val="00057CC5"/>
    <w:rsid w:val="0006779A"/>
    <w:rsid w:val="00075475"/>
    <w:rsid w:val="00077270"/>
    <w:rsid w:val="00083BDF"/>
    <w:rsid w:val="000A3F85"/>
    <w:rsid w:val="000A5C9D"/>
    <w:rsid w:val="000C2601"/>
    <w:rsid w:val="000C67D2"/>
    <w:rsid w:val="000E27A7"/>
    <w:rsid w:val="000E4028"/>
    <w:rsid w:val="000E74B4"/>
    <w:rsid w:val="000F6D9B"/>
    <w:rsid w:val="00103CEF"/>
    <w:rsid w:val="00103DAC"/>
    <w:rsid w:val="0010611D"/>
    <w:rsid w:val="00106D7A"/>
    <w:rsid w:val="00106DCD"/>
    <w:rsid w:val="001128C9"/>
    <w:rsid w:val="0011504C"/>
    <w:rsid w:val="00115538"/>
    <w:rsid w:val="001250E2"/>
    <w:rsid w:val="00144E2D"/>
    <w:rsid w:val="00146A53"/>
    <w:rsid w:val="0014736A"/>
    <w:rsid w:val="00151DED"/>
    <w:rsid w:val="00152F64"/>
    <w:rsid w:val="00165A39"/>
    <w:rsid w:val="00173826"/>
    <w:rsid w:val="00182B3F"/>
    <w:rsid w:val="00183D76"/>
    <w:rsid w:val="00184F9F"/>
    <w:rsid w:val="00190704"/>
    <w:rsid w:val="0019127D"/>
    <w:rsid w:val="001C32A9"/>
    <w:rsid w:val="001D1E37"/>
    <w:rsid w:val="001D558E"/>
    <w:rsid w:val="001E13F5"/>
    <w:rsid w:val="001E3C92"/>
    <w:rsid w:val="001F1085"/>
    <w:rsid w:val="001F12D8"/>
    <w:rsid w:val="001F1DC8"/>
    <w:rsid w:val="001F4097"/>
    <w:rsid w:val="001F59DE"/>
    <w:rsid w:val="00200B5D"/>
    <w:rsid w:val="002053EA"/>
    <w:rsid w:val="002138DE"/>
    <w:rsid w:val="00216B67"/>
    <w:rsid w:val="002266B6"/>
    <w:rsid w:val="002506B9"/>
    <w:rsid w:val="00260DB0"/>
    <w:rsid w:val="0028080C"/>
    <w:rsid w:val="0028340D"/>
    <w:rsid w:val="002A0921"/>
    <w:rsid w:val="002B69BC"/>
    <w:rsid w:val="002C10AB"/>
    <w:rsid w:val="002C60B6"/>
    <w:rsid w:val="00310B14"/>
    <w:rsid w:val="00312329"/>
    <w:rsid w:val="0031257D"/>
    <w:rsid w:val="00316D02"/>
    <w:rsid w:val="00317A99"/>
    <w:rsid w:val="00321677"/>
    <w:rsid w:val="00333F56"/>
    <w:rsid w:val="00334FC4"/>
    <w:rsid w:val="0033765D"/>
    <w:rsid w:val="00340153"/>
    <w:rsid w:val="00344193"/>
    <w:rsid w:val="0034525D"/>
    <w:rsid w:val="00345A31"/>
    <w:rsid w:val="00351156"/>
    <w:rsid w:val="00352712"/>
    <w:rsid w:val="00364B20"/>
    <w:rsid w:val="00371742"/>
    <w:rsid w:val="00372F57"/>
    <w:rsid w:val="00385E56"/>
    <w:rsid w:val="0038640C"/>
    <w:rsid w:val="00386D55"/>
    <w:rsid w:val="003957ED"/>
    <w:rsid w:val="003A2337"/>
    <w:rsid w:val="003A24EB"/>
    <w:rsid w:val="003A3753"/>
    <w:rsid w:val="003B5111"/>
    <w:rsid w:val="003B67C1"/>
    <w:rsid w:val="003B73B4"/>
    <w:rsid w:val="003C0CB3"/>
    <w:rsid w:val="003C25B4"/>
    <w:rsid w:val="003D09BF"/>
    <w:rsid w:val="003D462F"/>
    <w:rsid w:val="003D7104"/>
    <w:rsid w:val="003E32BD"/>
    <w:rsid w:val="003F1A3B"/>
    <w:rsid w:val="003F7A57"/>
    <w:rsid w:val="00404D83"/>
    <w:rsid w:val="00417D77"/>
    <w:rsid w:val="00430E74"/>
    <w:rsid w:val="0043561E"/>
    <w:rsid w:val="00441838"/>
    <w:rsid w:val="004546F9"/>
    <w:rsid w:val="004649EA"/>
    <w:rsid w:val="00467DB4"/>
    <w:rsid w:val="004709AA"/>
    <w:rsid w:val="004747C2"/>
    <w:rsid w:val="0048186C"/>
    <w:rsid w:val="00481D4F"/>
    <w:rsid w:val="0048249D"/>
    <w:rsid w:val="004B6612"/>
    <w:rsid w:val="004C3371"/>
    <w:rsid w:val="004C5432"/>
    <w:rsid w:val="004C7178"/>
    <w:rsid w:val="004D742F"/>
    <w:rsid w:val="004E1FA5"/>
    <w:rsid w:val="004F0C86"/>
    <w:rsid w:val="00503701"/>
    <w:rsid w:val="00503CD5"/>
    <w:rsid w:val="005270BB"/>
    <w:rsid w:val="005325EE"/>
    <w:rsid w:val="00544233"/>
    <w:rsid w:val="005817BC"/>
    <w:rsid w:val="005839AB"/>
    <w:rsid w:val="00587DB3"/>
    <w:rsid w:val="005900F8"/>
    <w:rsid w:val="00592BF5"/>
    <w:rsid w:val="005A3EBE"/>
    <w:rsid w:val="005B5847"/>
    <w:rsid w:val="005B6CCE"/>
    <w:rsid w:val="005B736D"/>
    <w:rsid w:val="005C6E4D"/>
    <w:rsid w:val="005D0D83"/>
    <w:rsid w:val="005E46DB"/>
    <w:rsid w:val="005F0FC2"/>
    <w:rsid w:val="005F4A84"/>
    <w:rsid w:val="006010B3"/>
    <w:rsid w:val="00603556"/>
    <w:rsid w:val="00610238"/>
    <w:rsid w:val="006140CB"/>
    <w:rsid w:val="00627C73"/>
    <w:rsid w:val="00630636"/>
    <w:rsid w:val="0063436C"/>
    <w:rsid w:val="0063451E"/>
    <w:rsid w:val="00634C0E"/>
    <w:rsid w:val="00654DD7"/>
    <w:rsid w:val="006559CD"/>
    <w:rsid w:val="006657B8"/>
    <w:rsid w:val="00666BE2"/>
    <w:rsid w:val="0067134C"/>
    <w:rsid w:val="006760A9"/>
    <w:rsid w:val="0068318C"/>
    <w:rsid w:val="00691C24"/>
    <w:rsid w:val="00697F62"/>
    <w:rsid w:val="006A03F6"/>
    <w:rsid w:val="006A5FEC"/>
    <w:rsid w:val="006C5276"/>
    <w:rsid w:val="006C7C31"/>
    <w:rsid w:val="006D0705"/>
    <w:rsid w:val="006D43CF"/>
    <w:rsid w:val="006E5073"/>
    <w:rsid w:val="00703A18"/>
    <w:rsid w:val="00711A34"/>
    <w:rsid w:val="0072458C"/>
    <w:rsid w:val="00724852"/>
    <w:rsid w:val="0073382B"/>
    <w:rsid w:val="00752474"/>
    <w:rsid w:val="00757FE1"/>
    <w:rsid w:val="0076499F"/>
    <w:rsid w:val="00766967"/>
    <w:rsid w:val="00766A19"/>
    <w:rsid w:val="00774658"/>
    <w:rsid w:val="00775121"/>
    <w:rsid w:val="0078150E"/>
    <w:rsid w:val="00783544"/>
    <w:rsid w:val="0078665B"/>
    <w:rsid w:val="007B38EA"/>
    <w:rsid w:val="007C32D3"/>
    <w:rsid w:val="007C3842"/>
    <w:rsid w:val="007C41C0"/>
    <w:rsid w:val="007D5D71"/>
    <w:rsid w:val="007E26FD"/>
    <w:rsid w:val="007F043A"/>
    <w:rsid w:val="007F7B75"/>
    <w:rsid w:val="0080231C"/>
    <w:rsid w:val="00811EDD"/>
    <w:rsid w:val="00825E59"/>
    <w:rsid w:val="008320EE"/>
    <w:rsid w:val="00845AE2"/>
    <w:rsid w:val="00845CF4"/>
    <w:rsid w:val="0085396E"/>
    <w:rsid w:val="0086133A"/>
    <w:rsid w:val="008663DB"/>
    <w:rsid w:val="008669FF"/>
    <w:rsid w:val="00872C2B"/>
    <w:rsid w:val="0088169D"/>
    <w:rsid w:val="00895F91"/>
    <w:rsid w:val="008971D7"/>
    <w:rsid w:val="008B507F"/>
    <w:rsid w:val="008B6E7F"/>
    <w:rsid w:val="008C02EC"/>
    <w:rsid w:val="008C56ED"/>
    <w:rsid w:val="008D605B"/>
    <w:rsid w:val="008F1080"/>
    <w:rsid w:val="00913882"/>
    <w:rsid w:val="009158E0"/>
    <w:rsid w:val="00920EF2"/>
    <w:rsid w:val="00933816"/>
    <w:rsid w:val="009349CF"/>
    <w:rsid w:val="009359E5"/>
    <w:rsid w:val="0093743B"/>
    <w:rsid w:val="009434D5"/>
    <w:rsid w:val="009450C7"/>
    <w:rsid w:val="0096475D"/>
    <w:rsid w:val="009727A4"/>
    <w:rsid w:val="0097400B"/>
    <w:rsid w:val="00974BE5"/>
    <w:rsid w:val="0097641E"/>
    <w:rsid w:val="00980007"/>
    <w:rsid w:val="0098066B"/>
    <w:rsid w:val="009A16B1"/>
    <w:rsid w:val="009A3CAB"/>
    <w:rsid w:val="009A4255"/>
    <w:rsid w:val="009B668F"/>
    <w:rsid w:val="009B7FED"/>
    <w:rsid w:val="009C14B1"/>
    <w:rsid w:val="009C7951"/>
    <w:rsid w:val="009C7D33"/>
    <w:rsid w:val="009F3FF2"/>
    <w:rsid w:val="00A14206"/>
    <w:rsid w:val="00A22106"/>
    <w:rsid w:val="00A31D51"/>
    <w:rsid w:val="00A33282"/>
    <w:rsid w:val="00A35259"/>
    <w:rsid w:val="00A372C9"/>
    <w:rsid w:val="00A429D6"/>
    <w:rsid w:val="00A44100"/>
    <w:rsid w:val="00A45AF5"/>
    <w:rsid w:val="00A45D87"/>
    <w:rsid w:val="00A461E0"/>
    <w:rsid w:val="00A467C0"/>
    <w:rsid w:val="00A50CE3"/>
    <w:rsid w:val="00A62B6E"/>
    <w:rsid w:val="00A62E3E"/>
    <w:rsid w:val="00A77BDF"/>
    <w:rsid w:val="00A84E89"/>
    <w:rsid w:val="00A87A79"/>
    <w:rsid w:val="00A94EE8"/>
    <w:rsid w:val="00A96CAE"/>
    <w:rsid w:val="00AB1D37"/>
    <w:rsid w:val="00AB2492"/>
    <w:rsid w:val="00AB402A"/>
    <w:rsid w:val="00AB4EF1"/>
    <w:rsid w:val="00AC2A25"/>
    <w:rsid w:val="00AC33B0"/>
    <w:rsid w:val="00AD178A"/>
    <w:rsid w:val="00AE6B79"/>
    <w:rsid w:val="00AF76CC"/>
    <w:rsid w:val="00AF7841"/>
    <w:rsid w:val="00B009B8"/>
    <w:rsid w:val="00B01855"/>
    <w:rsid w:val="00B06660"/>
    <w:rsid w:val="00B0721C"/>
    <w:rsid w:val="00B0746A"/>
    <w:rsid w:val="00B102C1"/>
    <w:rsid w:val="00B1349A"/>
    <w:rsid w:val="00B14C59"/>
    <w:rsid w:val="00B266E2"/>
    <w:rsid w:val="00B46E04"/>
    <w:rsid w:val="00B5016A"/>
    <w:rsid w:val="00B53195"/>
    <w:rsid w:val="00B61439"/>
    <w:rsid w:val="00B63FFC"/>
    <w:rsid w:val="00B654EC"/>
    <w:rsid w:val="00B675A4"/>
    <w:rsid w:val="00B70BF9"/>
    <w:rsid w:val="00B805E2"/>
    <w:rsid w:val="00B8420C"/>
    <w:rsid w:val="00B8760F"/>
    <w:rsid w:val="00B96432"/>
    <w:rsid w:val="00BA0DE2"/>
    <w:rsid w:val="00BA2419"/>
    <w:rsid w:val="00BB5D3D"/>
    <w:rsid w:val="00BC15F8"/>
    <w:rsid w:val="00BF2857"/>
    <w:rsid w:val="00C30A9C"/>
    <w:rsid w:val="00C33D88"/>
    <w:rsid w:val="00C36905"/>
    <w:rsid w:val="00C36ACA"/>
    <w:rsid w:val="00C451F7"/>
    <w:rsid w:val="00C47893"/>
    <w:rsid w:val="00C54D3C"/>
    <w:rsid w:val="00C55359"/>
    <w:rsid w:val="00C554EC"/>
    <w:rsid w:val="00C72CA2"/>
    <w:rsid w:val="00C950E6"/>
    <w:rsid w:val="00C957FA"/>
    <w:rsid w:val="00CA4830"/>
    <w:rsid w:val="00CB42B6"/>
    <w:rsid w:val="00CC5284"/>
    <w:rsid w:val="00CD0DA2"/>
    <w:rsid w:val="00CD7572"/>
    <w:rsid w:val="00CE0E80"/>
    <w:rsid w:val="00CE3B60"/>
    <w:rsid w:val="00CE625F"/>
    <w:rsid w:val="00CF01F7"/>
    <w:rsid w:val="00CF59F2"/>
    <w:rsid w:val="00D10710"/>
    <w:rsid w:val="00D239B6"/>
    <w:rsid w:val="00D24730"/>
    <w:rsid w:val="00D266EA"/>
    <w:rsid w:val="00D3120D"/>
    <w:rsid w:val="00D319C9"/>
    <w:rsid w:val="00D3563C"/>
    <w:rsid w:val="00D36BE3"/>
    <w:rsid w:val="00D40586"/>
    <w:rsid w:val="00D5695C"/>
    <w:rsid w:val="00D614A0"/>
    <w:rsid w:val="00D65F77"/>
    <w:rsid w:val="00D83275"/>
    <w:rsid w:val="00D8397A"/>
    <w:rsid w:val="00DA0E06"/>
    <w:rsid w:val="00DA3004"/>
    <w:rsid w:val="00DB23CD"/>
    <w:rsid w:val="00DC738A"/>
    <w:rsid w:val="00DD0D4A"/>
    <w:rsid w:val="00DD0D9F"/>
    <w:rsid w:val="00DD26E5"/>
    <w:rsid w:val="00DE7230"/>
    <w:rsid w:val="00DF25A1"/>
    <w:rsid w:val="00DF561E"/>
    <w:rsid w:val="00E05CC3"/>
    <w:rsid w:val="00E17D2C"/>
    <w:rsid w:val="00E202EE"/>
    <w:rsid w:val="00E23366"/>
    <w:rsid w:val="00E23FE6"/>
    <w:rsid w:val="00E367E9"/>
    <w:rsid w:val="00E44D4E"/>
    <w:rsid w:val="00E47097"/>
    <w:rsid w:val="00E62753"/>
    <w:rsid w:val="00E70088"/>
    <w:rsid w:val="00E745C5"/>
    <w:rsid w:val="00E80CCE"/>
    <w:rsid w:val="00E82FA3"/>
    <w:rsid w:val="00E8363E"/>
    <w:rsid w:val="00E8420C"/>
    <w:rsid w:val="00EB09E8"/>
    <w:rsid w:val="00EC1C6F"/>
    <w:rsid w:val="00EC2DAB"/>
    <w:rsid w:val="00ED2CF1"/>
    <w:rsid w:val="00EE45B7"/>
    <w:rsid w:val="00EF0932"/>
    <w:rsid w:val="00EF6CDD"/>
    <w:rsid w:val="00EF7C90"/>
    <w:rsid w:val="00F07918"/>
    <w:rsid w:val="00F11CE6"/>
    <w:rsid w:val="00F14CAB"/>
    <w:rsid w:val="00F17863"/>
    <w:rsid w:val="00F2084B"/>
    <w:rsid w:val="00F35063"/>
    <w:rsid w:val="00F43C58"/>
    <w:rsid w:val="00F57ACD"/>
    <w:rsid w:val="00F62CA9"/>
    <w:rsid w:val="00F7417F"/>
    <w:rsid w:val="00F755ED"/>
    <w:rsid w:val="00FA3B29"/>
    <w:rsid w:val="00FA61E8"/>
    <w:rsid w:val="00FA775C"/>
    <w:rsid w:val="00FB62DB"/>
    <w:rsid w:val="00FB746F"/>
    <w:rsid w:val="00FD1B27"/>
    <w:rsid w:val="00FE1204"/>
    <w:rsid w:val="00FE6140"/>
    <w:rsid w:val="00FF2130"/>
    <w:rsid w:val="00FF6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573CC"/>
  <w15:chartTrackingRefBased/>
  <w15:docId w15:val="{1853E1BA-2DB9-4FDF-ACB3-8B638503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863"/>
    <w:rPr>
      <w:rFonts w:eastAsiaTheme="majorEastAsia" w:cstheme="majorBidi"/>
      <w:color w:val="272727" w:themeColor="text1" w:themeTint="D8"/>
    </w:rPr>
  </w:style>
  <w:style w:type="paragraph" w:styleId="Title">
    <w:name w:val="Title"/>
    <w:basedOn w:val="Normal"/>
    <w:next w:val="Normal"/>
    <w:link w:val="TitleChar"/>
    <w:uiPriority w:val="10"/>
    <w:qFormat/>
    <w:rsid w:val="00F17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863"/>
    <w:pPr>
      <w:spacing w:before="160"/>
      <w:jc w:val="center"/>
    </w:pPr>
    <w:rPr>
      <w:i/>
      <w:iCs/>
      <w:color w:val="404040" w:themeColor="text1" w:themeTint="BF"/>
    </w:rPr>
  </w:style>
  <w:style w:type="character" w:customStyle="1" w:styleId="QuoteChar">
    <w:name w:val="Quote Char"/>
    <w:basedOn w:val="DefaultParagraphFont"/>
    <w:link w:val="Quote"/>
    <w:uiPriority w:val="29"/>
    <w:rsid w:val="00F17863"/>
    <w:rPr>
      <w:i/>
      <w:iCs/>
      <w:color w:val="404040" w:themeColor="text1" w:themeTint="BF"/>
    </w:rPr>
  </w:style>
  <w:style w:type="paragraph" w:styleId="ListParagraph">
    <w:name w:val="List Paragraph"/>
    <w:basedOn w:val="Normal"/>
    <w:uiPriority w:val="34"/>
    <w:qFormat/>
    <w:rsid w:val="00F17863"/>
    <w:pPr>
      <w:ind w:left="720"/>
      <w:contextualSpacing/>
    </w:pPr>
  </w:style>
  <w:style w:type="character" w:styleId="IntenseEmphasis">
    <w:name w:val="Intense Emphasis"/>
    <w:basedOn w:val="DefaultParagraphFont"/>
    <w:uiPriority w:val="21"/>
    <w:qFormat/>
    <w:rsid w:val="00F17863"/>
    <w:rPr>
      <w:i/>
      <w:iCs/>
      <w:color w:val="0F4761" w:themeColor="accent1" w:themeShade="BF"/>
    </w:rPr>
  </w:style>
  <w:style w:type="paragraph" w:styleId="IntenseQuote">
    <w:name w:val="Intense Quote"/>
    <w:basedOn w:val="Normal"/>
    <w:next w:val="Normal"/>
    <w:link w:val="IntenseQuoteChar"/>
    <w:uiPriority w:val="30"/>
    <w:qFormat/>
    <w:rsid w:val="00F17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863"/>
    <w:rPr>
      <w:i/>
      <w:iCs/>
      <w:color w:val="0F4761" w:themeColor="accent1" w:themeShade="BF"/>
    </w:rPr>
  </w:style>
  <w:style w:type="character" w:styleId="IntenseReference">
    <w:name w:val="Intense Reference"/>
    <w:basedOn w:val="DefaultParagraphFont"/>
    <w:uiPriority w:val="32"/>
    <w:qFormat/>
    <w:rsid w:val="00F17863"/>
    <w:rPr>
      <w:b/>
      <w:bCs/>
      <w:smallCaps/>
      <w:color w:val="0F4761" w:themeColor="accent1" w:themeShade="BF"/>
      <w:spacing w:val="5"/>
    </w:rPr>
  </w:style>
  <w:style w:type="character" w:styleId="Hyperlink">
    <w:name w:val="Hyperlink"/>
    <w:basedOn w:val="DefaultParagraphFont"/>
    <w:uiPriority w:val="99"/>
    <w:unhideWhenUsed/>
    <w:rsid w:val="00F17863"/>
    <w:rPr>
      <w:color w:val="467886" w:themeColor="hyperlink"/>
      <w:u w:val="single"/>
    </w:rPr>
  </w:style>
  <w:style w:type="character" w:styleId="UnresolvedMention">
    <w:name w:val="Unresolved Mention"/>
    <w:basedOn w:val="DefaultParagraphFont"/>
    <w:uiPriority w:val="99"/>
    <w:semiHidden/>
    <w:unhideWhenUsed/>
    <w:rsid w:val="00F17863"/>
    <w:rPr>
      <w:color w:val="605E5C"/>
      <w:shd w:val="clear" w:color="auto" w:fill="E1DFDD"/>
    </w:rPr>
  </w:style>
  <w:style w:type="paragraph" w:styleId="Header">
    <w:name w:val="header"/>
    <w:basedOn w:val="Normal"/>
    <w:link w:val="HeaderChar"/>
    <w:uiPriority w:val="99"/>
    <w:unhideWhenUsed/>
    <w:rsid w:val="0014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36A"/>
  </w:style>
  <w:style w:type="paragraph" w:styleId="Footer">
    <w:name w:val="footer"/>
    <w:basedOn w:val="Normal"/>
    <w:link w:val="FooterChar"/>
    <w:uiPriority w:val="99"/>
    <w:unhideWhenUsed/>
    <w:rsid w:val="0014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36A"/>
  </w:style>
  <w:style w:type="paragraph" w:styleId="Revision">
    <w:name w:val="Revision"/>
    <w:hidden/>
    <w:uiPriority w:val="99"/>
    <w:semiHidden/>
    <w:rsid w:val="0098066B"/>
    <w:pPr>
      <w:spacing w:after="0" w:line="240" w:lineRule="auto"/>
    </w:pPr>
  </w:style>
  <w:style w:type="character" w:styleId="CommentReference">
    <w:name w:val="annotation reference"/>
    <w:basedOn w:val="DefaultParagraphFont"/>
    <w:uiPriority w:val="99"/>
    <w:semiHidden/>
    <w:unhideWhenUsed/>
    <w:rsid w:val="0098066B"/>
    <w:rPr>
      <w:sz w:val="16"/>
      <w:szCs w:val="16"/>
    </w:rPr>
  </w:style>
  <w:style w:type="paragraph" w:styleId="CommentText">
    <w:name w:val="annotation text"/>
    <w:basedOn w:val="Normal"/>
    <w:link w:val="CommentTextChar"/>
    <w:uiPriority w:val="99"/>
    <w:unhideWhenUsed/>
    <w:rsid w:val="0098066B"/>
    <w:pPr>
      <w:spacing w:line="240" w:lineRule="auto"/>
    </w:pPr>
    <w:rPr>
      <w:sz w:val="20"/>
      <w:szCs w:val="20"/>
    </w:rPr>
  </w:style>
  <w:style w:type="character" w:customStyle="1" w:styleId="CommentTextChar">
    <w:name w:val="Comment Text Char"/>
    <w:basedOn w:val="DefaultParagraphFont"/>
    <w:link w:val="CommentText"/>
    <w:uiPriority w:val="99"/>
    <w:rsid w:val="0098066B"/>
    <w:rPr>
      <w:sz w:val="20"/>
      <w:szCs w:val="20"/>
    </w:rPr>
  </w:style>
  <w:style w:type="paragraph" w:styleId="CommentSubject">
    <w:name w:val="annotation subject"/>
    <w:basedOn w:val="CommentText"/>
    <w:next w:val="CommentText"/>
    <w:link w:val="CommentSubjectChar"/>
    <w:uiPriority w:val="99"/>
    <w:semiHidden/>
    <w:unhideWhenUsed/>
    <w:rsid w:val="0098066B"/>
    <w:rPr>
      <w:b/>
      <w:bCs/>
    </w:rPr>
  </w:style>
  <w:style w:type="character" w:customStyle="1" w:styleId="CommentSubjectChar">
    <w:name w:val="Comment Subject Char"/>
    <w:basedOn w:val="CommentTextChar"/>
    <w:link w:val="CommentSubject"/>
    <w:uiPriority w:val="99"/>
    <w:semiHidden/>
    <w:rsid w:val="0098066B"/>
    <w:rPr>
      <w:b/>
      <w:bCs/>
      <w:sz w:val="20"/>
      <w:szCs w:val="20"/>
    </w:rPr>
  </w:style>
  <w:style w:type="character" w:styleId="FollowedHyperlink">
    <w:name w:val="FollowedHyperlink"/>
    <w:basedOn w:val="DefaultParagraphFont"/>
    <w:uiPriority w:val="99"/>
    <w:semiHidden/>
    <w:unhideWhenUsed/>
    <w:rsid w:val="000E27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907838">
      <w:bodyDiv w:val="1"/>
      <w:marLeft w:val="0"/>
      <w:marRight w:val="0"/>
      <w:marTop w:val="0"/>
      <w:marBottom w:val="0"/>
      <w:divBdr>
        <w:top w:val="none" w:sz="0" w:space="0" w:color="auto"/>
        <w:left w:val="none" w:sz="0" w:space="0" w:color="auto"/>
        <w:bottom w:val="none" w:sz="0" w:space="0" w:color="auto"/>
        <w:right w:val="none" w:sz="0" w:space="0" w:color="auto"/>
      </w:divBdr>
    </w:div>
    <w:div w:id="1644043977">
      <w:bodyDiv w:val="1"/>
      <w:marLeft w:val="0"/>
      <w:marRight w:val="0"/>
      <w:marTop w:val="0"/>
      <w:marBottom w:val="0"/>
      <w:divBdr>
        <w:top w:val="none" w:sz="0" w:space="0" w:color="auto"/>
        <w:left w:val="none" w:sz="0" w:space="0" w:color="auto"/>
        <w:bottom w:val="none" w:sz="0" w:space="0" w:color="auto"/>
        <w:right w:val="none" w:sz="0" w:space="0" w:color="auto"/>
      </w:divBdr>
    </w:div>
    <w:div w:id="1838571485">
      <w:bodyDiv w:val="1"/>
      <w:marLeft w:val="0"/>
      <w:marRight w:val="0"/>
      <w:marTop w:val="0"/>
      <w:marBottom w:val="0"/>
      <w:divBdr>
        <w:top w:val="none" w:sz="0" w:space="0" w:color="auto"/>
        <w:left w:val="none" w:sz="0" w:space="0" w:color="auto"/>
        <w:bottom w:val="none" w:sz="0" w:space="0" w:color="auto"/>
        <w:right w:val="none" w:sz="0" w:space="0" w:color="auto"/>
      </w:divBdr>
    </w:div>
    <w:div w:id="18692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da.scarpino@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a.allgaier@un.org" TargetMode="External"/><Relationship Id="rId5" Type="http://schemas.openxmlformats.org/officeDocument/2006/relationships/settings" Target="settings.xml"/><Relationship Id="rId10" Type="http://schemas.openxmlformats.org/officeDocument/2006/relationships/hyperlink" Target="https://disarmament.unoda.org/convarms/ammunition/" TargetMode="External"/><Relationship Id="rId4" Type="http://schemas.openxmlformats.org/officeDocument/2006/relationships/styles" Target="styles.xml"/><Relationship Id="rId9" Type="http://schemas.openxmlformats.org/officeDocument/2006/relationships/hyperlink" Target="https://front.un-arm.org/wp-content/uploads/2024/05/Global-Framework-Ammuni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41A4A44564334C89120A3D387BF2AB" ma:contentTypeVersion="22" ma:contentTypeDescription="Create a new document." ma:contentTypeScope="" ma:versionID="aa56c15d8c86a885a6ac6eff7823df0d">
  <xsd:schema xmlns:xsd="http://www.w3.org/2001/XMLSchema" xmlns:xs="http://www.w3.org/2001/XMLSchema" xmlns:p="http://schemas.microsoft.com/office/2006/metadata/properties" xmlns:ns2="e1f1719f-ff02-493d-ae35-c4216ec108bc" xmlns:ns3="f77fec5d-dd87-434d-b98e-4ed9ef415627" xmlns:ns4="985ec44e-1bab-4c0b-9df0-6ba128686fc9" targetNamespace="http://schemas.microsoft.com/office/2006/metadata/properties" ma:root="true" ma:fieldsID="4e6d320dfc444fecc9d5074cd50c4f7d" ns2:_="" ns3:_="" ns4:_="">
    <xsd:import namespace="e1f1719f-ff02-493d-ae35-c4216ec108bc"/>
    <xsd:import namespace="f77fec5d-dd87-434d-b98e-4ed9ef41562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Review" minOccurs="0"/>
                <xsd:element ref="ns2:Review_x0023_2" minOccurs="0"/>
                <xsd:element ref="ns2:WoMA_x002d_Networ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719f-ff02-493d-ae35-c4216ec1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Review" ma:index="24" nillable="true" ma:displayName="Review" ma:default="0" ma:format="Dropdown" ma:internalName="Review">
      <xsd:simpleType>
        <xsd:restriction base="dms:Boolean"/>
      </xsd:simpleType>
    </xsd:element>
    <xsd:element name="Review_x0023_2" ma:index="25" nillable="true" ma:displayName="Review #2" ma:default="1" ma:format="Dropdown" ma:internalName="Review_x0023_2">
      <xsd:simpleType>
        <xsd:restriction base="dms:Boolean"/>
      </xsd:simpleType>
    </xsd:element>
    <xsd:element name="WoMA_x002d_Network" ma:index="26" nillable="true" ma:displayName="WoMA-Network" ma:default="1" ma:format="Dropdown" ma:internalName="WoMA_x002d_Network">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fec5d-dd87-434d-b98e-4ed9ef4156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56838b9-f57f-4407-979a-c880718d27a3}" ma:internalName="TaxCatchAll" ma:showField="CatchAllData" ma:web="f77fec5d-dd87-434d-b98e-4ed9ef415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1C1FD-9D6F-41F3-B1DB-092EF03ECD3B}">
  <ds:schemaRefs>
    <ds:schemaRef ds:uri="http://schemas.openxmlformats.org/officeDocument/2006/bibliography"/>
  </ds:schemaRefs>
</ds:datastoreItem>
</file>

<file path=customXml/itemProps2.xml><?xml version="1.0" encoding="utf-8"?>
<ds:datastoreItem xmlns:ds="http://schemas.openxmlformats.org/officeDocument/2006/customXml" ds:itemID="{A6CB04A6-3187-4CB5-9297-5C76AF32F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719f-ff02-493d-ae35-c4216ec108bc"/>
    <ds:schemaRef ds:uri="f77fec5d-dd87-434d-b98e-4ed9ef41562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D536F-0CBB-447F-88B5-0794813281DA}">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Darou-Salim</dc:creator>
  <cp:keywords/>
  <dc:description/>
  <cp:lastModifiedBy>Ida Scarpino</cp:lastModifiedBy>
  <cp:revision>2</cp:revision>
  <dcterms:created xsi:type="dcterms:W3CDTF">2024-12-03T02:43:00Z</dcterms:created>
  <dcterms:modified xsi:type="dcterms:W3CDTF">2024-12-03T02:43:00Z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ffc1710d5838c9047308c113e60936fd556aebb0fb3405a44400c4c6bb1146a9</vt:lpwstr>
  </property>
</Properties>
</file>